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9A51" w14:textId="66808405" w:rsidR="0090220D" w:rsidRDefault="0090220D" w:rsidP="0090220D">
      <w:pPr>
        <w:spacing w:after="200" w:line="276" w:lineRule="auto"/>
        <w:jc w:val="both"/>
        <w:rPr>
          <w:b/>
          <w:bCs/>
        </w:rPr>
      </w:pPr>
      <w:r>
        <w:rPr>
          <w:b/>
          <w:bCs/>
          <w:i/>
          <w:iCs/>
          <w:color w:val="000000"/>
        </w:rPr>
        <w:t>7.1.</w:t>
      </w:r>
      <w:r w:rsidR="004C4EFE">
        <w:rPr>
          <w:b/>
          <w:bCs/>
          <w:i/>
          <w:iCs/>
          <w:color w:val="000000"/>
        </w:rPr>
        <w:t>7 The</w:t>
      </w:r>
      <w:r>
        <w:rPr>
          <w:b/>
          <w:bCs/>
          <w:i/>
          <w:iCs/>
          <w:color w:val="000000"/>
        </w:rPr>
        <w:t xml:space="preserve"> Institution has disabled-friendly, barrier free </w:t>
      </w:r>
      <w:proofErr w:type="gramStart"/>
      <w:r>
        <w:rPr>
          <w:b/>
          <w:bCs/>
          <w:i/>
          <w:iCs/>
          <w:color w:val="000000"/>
        </w:rPr>
        <w:t>environment</w:t>
      </w:r>
      <w:proofErr w:type="gramEnd"/>
      <w:r>
        <w:rPr>
          <w:b/>
          <w:bCs/>
          <w:i/>
          <w:iCs/>
          <w:color w:val="000000"/>
        </w:rPr>
        <w:t xml:space="preserve">  </w:t>
      </w:r>
    </w:p>
    <w:p w14:paraId="6E17DE1B" w14:textId="77777777" w:rsidR="0090220D" w:rsidRPr="009E5C1C" w:rsidRDefault="0090220D" w:rsidP="0090220D">
      <w:pPr>
        <w:numPr>
          <w:ilvl w:val="0"/>
          <w:numId w:val="14"/>
        </w:numPr>
        <w:jc w:val="both"/>
        <w:rPr>
          <w:rFonts w:eastAsia="Times New Roman"/>
          <w:b/>
          <w:bCs/>
          <w:color w:val="FF0000"/>
          <w:lang w:val="en-US"/>
        </w:rPr>
      </w:pPr>
      <w:r w:rsidRPr="009E5C1C">
        <w:rPr>
          <w:rFonts w:eastAsia="Times New Roman"/>
          <w:b/>
          <w:bCs/>
          <w:color w:val="FF0000"/>
        </w:rPr>
        <w:t>Built environment with ramps/lifts for easy access to classrooms. </w:t>
      </w:r>
    </w:p>
    <w:p w14:paraId="24B092FE" w14:textId="421787CD" w:rsidR="0090220D" w:rsidRPr="009E5C1C" w:rsidRDefault="0090220D" w:rsidP="0090220D">
      <w:pPr>
        <w:numPr>
          <w:ilvl w:val="0"/>
          <w:numId w:val="14"/>
        </w:numPr>
        <w:jc w:val="both"/>
        <w:rPr>
          <w:rFonts w:eastAsia="Times New Roman"/>
          <w:b/>
          <w:bCs/>
          <w:color w:val="FF0000"/>
          <w:lang w:val="en-US"/>
        </w:rPr>
      </w:pPr>
      <w:r w:rsidRPr="009E5C1C">
        <w:rPr>
          <w:rFonts w:eastAsia="Times New Roman"/>
          <w:b/>
          <w:bCs/>
          <w:color w:val="FF0000"/>
        </w:rPr>
        <w:t xml:space="preserve">Disabled-friendly </w:t>
      </w:r>
      <w:r w:rsidR="004C4EFE" w:rsidRPr="009E5C1C">
        <w:rPr>
          <w:rFonts w:eastAsia="Times New Roman"/>
          <w:b/>
          <w:bCs/>
          <w:color w:val="FF0000"/>
        </w:rPr>
        <w:t>washrooms.</w:t>
      </w:r>
      <w:r w:rsidRPr="009E5C1C">
        <w:rPr>
          <w:rFonts w:eastAsia="Times New Roman"/>
          <w:b/>
          <w:bCs/>
          <w:color w:val="FF0000"/>
        </w:rPr>
        <w:t xml:space="preserve">  </w:t>
      </w:r>
    </w:p>
    <w:p w14:paraId="2503E461" w14:textId="517344C3" w:rsidR="0090220D" w:rsidRPr="009E5C1C" w:rsidRDefault="0090220D" w:rsidP="0090220D">
      <w:pPr>
        <w:numPr>
          <w:ilvl w:val="0"/>
          <w:numId w:val="14"/>
        </w:numPr>
        <w:jc w:val="both"/>
        <w:rPr>
          <w:rFonts w:eastAsia="Times New Roman"/>
          <w:b/>
          <w:bCs/>
          <w:color w:val="FF0000"/>
          <w:lang w:val="en-US"/>
        </w:rPr>
      </w:pPr>
      <w:r w:rsidRPr="009E5C1C">
        <w:rPr>
          <w:rFonts w:eastAsia="Times New Roman"/>
          <w:b/>
          <w:bCs/>
          <w:color w:val="FF0000"/>
        </w:rPr>
        <w:t xml:space="preserve">Signage including tactile path, lights, display boards and </w:t>
      </w:r>
      <w:r w:rsidR="004C4EFE" w:rsidRPr="009E5C1C">
        <w:rPr>
          <w:rFonts w:eastAsia="Times New Roman"/>
          <w:b/>
          <w:bCs/>
          <w:color w:val="FF0000"/>
        </w:rPr>
        <w:t>signposts.</w:t>
      </w:r>
      <w:r w:rsidRPr="009E5C1C">
        <w:rPr>
          <w:rFonts w:eastAsia="Times New Roman"/>
          <w:b/>
          <w:bCs/>
          <w:color w:val="FF0000"/>
        </w:rPr>
        <w:t xml:space="preserve">  </w:t>
      </w:r>
    </w:p>
    <w:p w14:paraId="215D295E" w14:textId="4E21DA76" w:rsidR="0090220D" w:rsidRPr="009E5C1C" w:rsidRDefault="0090220D" w:rsidP="0090220D">
      <w:pPr>
        <w:numPr>
          <w:ilvl w:val="0"/>
          <w:numId w:val="14"/>
        </w:numPr>
        <w:jc w:val="both"/>
        <w:rPr>
          <w:rFonts w:eastAsia="Times New Roman"/>
          <w:b/>
          <w:bCs/>
          <w:color w:val="FF0000"/>
          <w:lang w:val="en-US"/>
        </w:rPr>
      </w:pPr>
      <w:r w:rsidRPr="009E5C1C">
        <w:rPr>
          <w:rFonts w:eastAsia="Times New Roman"/>
          <w:b/>
          <w:bCs/>
          <w:color w:val="FF0000"/>
        </w:rPr>
        <w:t>Assistive technology and facilities for persons with disabilities (</w:t>
      </w:r>
      <w:proofErr w:type="spellStart"/>
      <w:r w:rsidRPr="009E5C1C">
        <w:rPr>
          <w:rFonts w:eastAsia="Times New Roman"/>
          <w:b/>
          <w:bCs/>
          <w:i/>
          <w:iCs/>
          <w:color w:val="FF0000"/>
        </w:rPr>
        <w:t>Divyangjan</w:t>
      </w:r>
      <w:proofErr w:type="spellEnd"/>
      <w:r w:rsidRPr="009E5C1C">
        <w:rPr>
          <w:rFonts w:eastAsia="Times New Roman"/>
          <w:b/>
          <w:bCs/>
          <w:color w:val="FF0000"/>
        </w:rPr>
        <w:t>) accessible website, screen-reading software, mechanized equipment </w:t>
      </w:r>
    </w:p>
    <w:p w14:paraId="0E08C39C" w14:textId="5536827B" w:rsidR="0090220D" w:rsidRDefault="0090220D" w:rsidP="0090220D">
      <w:pPr>
        <w:numPr>
          <w:ilvl w:val="0"/>
          <w:numId w:val="14"/>
        </w:numPr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 xml:space="preserve">Provision for enquiry </w:t>
      </w:r>
      <w:r w:rsidR="004C4EFE">
        <w:rPr>
          <w:rFonts w:eastAsia="Times New Roman"/>
          <w:color w:val="000000"/>
        </w:rPr>
        <w:t>and information:</w:t>
      </w:r>
      <w:r>
        <w:rPr>
          <w:rFonts w:eastAsia="Times New Roman"/>
          <w:color w:val="000000"/>
        </w:rPr>
        <w:t xml:space="preserve"> Human assistance, reader, scribe, soft copies of reading material, screen reading  </w:t>
      </w:r>
    </w:p>
    <w:p w14:paraId="32F4238D" w14:textId="77777777" w:rsidR="00CB1BFC" w:rsidRDefault="00CB1BFC" w:rsidP="00CB1BFC">
      <w:pPr>
        <w:pStyle w:val="NoSpacing"/>
      </w:pPr>
    </w:p>
    <w:p w14:paraId="0144DD97" w14:textId="205689E0" w:rsidR="0090220D" w:rsidRDefault="0090220D" w:rsidP="0090220D">
      <w:pPr>
        <w:spacing w:after="200" w:line="276" w:lineRule="auto"/>
        <w:jc w:val="both"/>
        <w:rPr>
          <w:b/>
          <w:bCs/>
        </w:rPr>
      </w:pPr>
      <w:r>
        <w:rPr>
          <w:b/>
          <w:bCs/>
          <w:color w:val="000000"/>
        </w:rPr>
        <w:t xml:space="preserve">Options: A. Any 4 or </w:t>
      </w:r>
      <w:proofErr w:type="gramStart"/>
      <w:r>
        <w:rPr>
          <w:b/>
          <w:bCs/>
          <w:color w:val="000000"/>
        </w:rPr>
        <w:t>all of</w:t>
      </w:r>
      <w:proofErr w:type="gramEnd"/>
      <w:r>
        <w:rPr>
          <w:b/>
          <w:bCs/>
          <w:color w:val="000000"/>
        </w:rPr>
        <w:t xml:space="preserve"> the above</w:t>
      </w:r>
    </w:p>
    <w:p w14:paraId="49F599E2" w14:textId="6241AB64" w:rsidR="0090220D" w:rsidRPr="00CB1BFC" w:rsidRDefault="0090220D" w:rsidP="00CB1BFC">
      <w:pPr>
        <w:spacing w:after="200" w:line="276" w:lineRule="auto"/>
        <w:jc w:val="both"/>
        <w:rPr>
          <w:rFonts w:eastAsia="Times New Roman"/>
          <w:b/>
          <w:bCs/>
          <w:u w:val="single"/>
        </w:rPr>
      </w:pPr>
      <w:r w:rsidRPr="00CB1BFC">
        <w:rPr>
          <w:rFonts w:ascii="Calibri" w:eastAsia="Times New Roman" w:hAnsi="Calibri" w:cs="Calibri"/>
          <w:b/>
          <w:bCs/>
          <w:sz w:val="22"/>
          <w:szCs w:val="22"/>
          <w:u w:val="single"/>
        </w:rPr>
        <w:t xml:space="preserve">Built environment with ramps/lifts for easy access to </w:t>
      </w:r>
      <w:r w:rsidR="004C4EFE" w:rsidRPr="00CB1BFC">
        <w:rPr>
          <w:rFonts w:ascii="Calibri" w:eastAsia="Times New Roman" w:hAnsi="Calibri" w:cs="Calibri"/>
          <w:b/>
          <w:bCs/>
          <w:sz w:val="22"/>
          <w:szCs w:val="22"/>
          <w:u w:val="single"/>
        </w:rPr>
        <w:t>classrooms.</w:t>
      </w:r>
    </w:p>
    <w:p w14:paraId="6E1D5D80" w14:textId="29434FF3" w:rsidR="0090220D" w:rsidRDefault="0090220D" w:rsidP="00CB1BFC">
      <w:pPr>
        <w:spacing w:after="200" w:line="276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AFE92DD" wp14:editId="537BC1CC">
            <wp:extent cx="6123788" cy="3552825"/>
            <wp:effectExtent l="0" t="0" r="0" b="0"/>
            <wp:docPr id="4" name="Picture 4" descr="A picture containing indoor, floor, building, po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picture containing indoor, floor, building, por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28" cy="35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27B10" w14:textId="77777777" w:rsidR="00CB1BFC" w:rsidRDefault="00CB1BFC">
      <w:pPr>
        <w:spacing w:after="160" w:line="259" w:lineRule="auto"/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  <w:br w:type="page"/>
      </w:r>
    </w:p>
    <w:p w14:paraId="7798DA1A" w14:textId="5A177DD0" w:rsidR="0090220D" w:rsidRPr="00CB1BFC" w:rsidRDefault="0090220D" w:rsidP="00CB1BFC">
      <w:pPr>
        <w:spacing w:after="200" w:line="276" w:lineRule="auto"/>
        <w:jc w:val="both"/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</w:pPr>
      <w:r w:rsidRPr="00CB1BFC"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  <w:lastRenderedPageBreak/>
        <w:t xml:space="preserve">Disabled-friendly </w:t>
      </w:r>
      <w:proofErr w:type="gramStart"/>
      <w:r w:rsidR="004C4EFE" w:rsidRPr="00CB1BFC"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  <w:t>washrooms</w:t>
      </w:r>
      <w:proofErr w:type="gramEnd"/>
    </w:p>
    <w:p w14:paraId="3DF41926" w14:textId="60EF2C10" w:rsidR="0090220D" w:rsidRDefault="0090220D" w:rsidP="0090220D">
      <w:pPr>
        <w:spacing w:after="200" w:line="276" w:lineRule="auto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 wp14:anchorId="7354FEE7" wp14:editId="31CF4B1C">
            <wp:extent cx="6562533" cy="4286250"/>
            <wp:effectExtent l="0" t="0" r="0" b="0"/>
            <wp:docPr id="3" name="Picture 3" descr="A wooden door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wooden door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0" b="15891"/>
                    <a:stretch/>
                  </pic:blipFill>
                  <pic:spPr bwMode="auto">
                    <a:xfrm>
                      <a:off x="0" y="0"/>
                      <a:ext cx="6605041" cy="431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58A77" w14:textId="61092A2B" w:rsidR="0090220D" w:rsidRPr="00CB1BFC" w:rsidRDefault="0090220D" w:rsidP="00CB1BFC">
      <w:pPr>
        <w:spacing w:after="200"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 w:rsidRPr="00CB1BFC"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  <w:t xml:space="preserve">Signage including tactile path, lights, display boards and </w:t>
      </w:r>
      <w:r w:rsidR="004C4EFE" w:rsidRPr="00CB1BFC"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  <w:t>signposts.</w:t>
      </w:r>
    </w:p>
    <w:p w14:paraId="304DD1E5" w14:textId="0C2966F7" w:rsidR="0090220D" w:rsidRDefault="0090220D" w:rsidP="0090220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US"/>
        </w:rPr>
        <w:drawing>
          <wp:inline distT="0" distB="0" distL="0" distR="0" wp14:anchorId="1EC3CB3F" wp14:editId="7C1F805E">
            <wp:extent cx="6591300" cy="257175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1" b="25127"/>
                    <a:stretch/>
                  </pic:blipFill>
                  <pic:spPr bwMode="auto">
                    <a:xfrm>
                      <a:off x="0" y="0"/>
                      <a:ext cx="6608865" cy="257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B3189" w14:textId="77777777" w:rsidR="00CB1BFC" w:rsidRDefault="00CB1BFC" w:rsidP="00CB1BFC">
      <w:pPr>
        <w:spacing w:after="200"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u w:val="single"/>
          <w:lang w:val="en-US"/>
        </w:rPr>
      </w:pPr>
    </w:p>
    <w:p w14:paraId="347A0FCA" w14:textId="7B722A3C" w:rsidR="0090220D" w:rsidRPr="00CB1BFC" w:rsidRDefault="0090220D" w:rsidP="00CB1BFC">
      <w:pPr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CB1BFC">
        <w:rPr>
          <w:rFonts w:ascii="Calibri" w:eastAsia="Times New Roman" w:hAnsi="Calibri" w:cs="Calibri"/>
          <w:sz w:val="22"/>
          <w:szCs w:val="22"/>
          <w:u w:val="single"/>
          <w:lang w:val="en-US"/>
        </w:rPr>
        <w:t xml:space="preserve">Provision for enquiry and  information: </w:t>
      </w:r>
      <w:r w:rsidRPr="00CB1BFC">
        <w:rPr>
          <w:rFonts w:ascii="Calibri" w:eastAsia="Times New Roman" w:hAnsi="Calibri" w:cs="Calibri"/>
          <w:sz w:val="22"/>
          <w:szCs w:val="22"/>
          <w:lang w:val="en-US"/>
        </w:rPr>
        <w:t xml:space="preserve">The library is located in a spacious and centrally </w:t>
      </w:r>
      <w:r w:rsidR="004C4EFE" w:rsidRPr="00CB1BFC">
        <w:rPr>
          <w:rFonts w:ascii="Calibri" w:eastAsia="Times New Roman" w:hAnsi="Calibri" w:cs="Calibri"/>
          <w:sz w:val="22"/>
          <w:szCs w:val="22"/>
          <w:lang w:val="en-US"/>
        </w:rPr>
        <w:t>air-conditioned</w:t>
      </w:r>
      <w:r w:rsidRPr="00CB1BFC">
        <w:rPr>
          <w:rFonts w:ascii="Calibri" w:eastAsia="Times New Roman" w:hAnsi="Calibri" w:cs="Calibri"/>
          <w:sz w:val="22"/>
          <w:szCs w:val="22"/>
          <w:lang w:val="en-US"/>
        </w:rPr>
        <w:t xml:space="preserve"> building over 2 floors spread over 6000 sq. feet. The information center aims to support the diverse information needs of all our students, faculty's, </w:t>
      </w:r>
      <w:proofErr w:type="gramStart"/>
      <w:r w:rsidRPr="00CB1BFC">
        <w:rPr>
          <w:rFonts w:ascii="Calibri" w:eastAsia="Times New Roman" w:hAnsi="Calibri" w:cs="Calibri"/>
          <w:sz w:val="22"/>
          <w:szCs w:val="22"/>
          <w:lang w:val="en-US"/>
        </w:rPr>
        <w:t>researchers</w:t>
      </w:r>
      <w:proofErr w:type="gramEnd"/>
      <w:r w:rsidRPr="00CB1BFC">
        <w:rPr>
          <w:rFonts w:ascii="Calibri" w:eastAsia="Times New Roman" w:hAnsi="Calibri" w:cs="Calibri"/>
          <w:sz w:val="22"/>
          <w:szCs w:val="22"/>
          <w:lang w:val="en-US"/>
        </w:rPr>
        <w:t xml:space="preserve"> and </w:t>
      </w:r>
      <w:r w:rsidR="004C4EFE" w:rsidRPr="00CB1BFC">
        <w:rPr>
          <w:rFonts w:ascii="Calibri" w:eastAsia="Times New Roman" w:hAnsi="Calibri" w:cs="Calibri"/>
          <w:sz w:val="22"/>
          <w:szCs w:val="22"/>
          <w:lang w:val="en-US"/>
        </w:rPr>
        <w:t>staffs</w:t>
      </w:r>
      <w:r w:rsidRPr="00CB1BFC">
        <w:rPr>
          <w:rFonts w:ascii="Calibri" w:eastAsia="Times New Roman" w:hAnsi="Calibri" w:cs="Calibri"/>
          <w:sz w:val="22"/>
          <w:szCs w:val="22"/>
          <w:lang w:val="en-US"/>
        </w:rPr>
        <w:t xml:space="preserve"> through the provision of the ultra-modern information resources and services. Most journals are available electronically. Access to a wide range of both printed and electronic sources. Access to online library resources of other B-schools as well. Most journals are available electronically through the EBSCO- Complete, EBSCO E-Books and J-Gate. Access to online Harvard Business Publishing. Access to relevant digital resources, covering all aspects of business and management, social science, computer science, economics, accounting, finance, behavioral </w:t>
      </w:r>
      <w:proofErr w:type="gramStart"/>
      <w:r w:rsidRPr="00CB1BFC">
        <w:rPr>
          <w:rFonts w:ascii="Calibri" w:eastAsia="Times New Roman" w:hAnsi="Calibri" w:cs="Calibri"/>
          <w:sz w:val="22"/>
          <w:szCs w:val="22"/>
          <w:lang w:val="en-US"/>
        </w:rPr>
        <w:t>sciences</w:t>
      </w:r>
      <w:proofErr w:type="gramEnd"/>
      <w:r w:rsidRPr="00CB1BFC">
        <w:rPr>
          <w:rFonts w:ascii="Calibri" w:eastAsia="Times New Roman" w:hAnsi="Calibri" w:cs="Calibri"/>
          <w:sz w:val="22"/>
          <w:szCs w:val="22"/>
          <w:lang w:val="en-US"/>
        </w:rPr>
        <w:t xml:space="preserve"> and information technology etc.</w:t>
      </w:r>
    </w:p>
    <w:p w14:paraId="49BC8ACE" w14:textId="78836707" w:rsidR="0090220D" w:rsidRDefault="0090220D" w:rsidP="0090220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US"/>
        </w:rPr>
        <w:lastRenderedPageBreak/>
        <w:drawing>
          <wp:inline distT="0" distB="0" distL="0" distR="0" wp14:anchorId="5858F5F2" wp14:editId="0AAB895A">
            <wp:extent cx="6610350" cy="4414564"/>
            <wp:effectExtent l="0" t="0" r="0" b="5080"/>
            <wp:docPr id="1" name="Picture 1" descr="A picture containing text, indoor, floor, libr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picture containing text, indoor, floor, libra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064" cy="442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20D" w:rsidSect="00902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CD4"/>
    <w:multiLevelType w:val="hybridMultilevel"/>
    <w:tmpl w:val="632629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6732"/>
    <w:multiLevelType w:val="multilevel"/>
    <w:tmpl w:val="7F0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309EB"/>
    <w:multiLevelType w:val="hybridMultilevel"/>
    <w:tmpl w:val="60F04C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859"/>
    <w:multiLevelType w:val="multilevel"/>
    <w:tmpl w:val="80A0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E6530"/>
    <w:multiLevelType w:val="hybridMultilevel"/>
    <w:tmpl w:val="50F674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443AF"/>
    <w:multiLevelType w:val="hybridMultilevel"/>
    <w:tmpl w:val="98A8F4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445A"/>
    <w:multiLevelType w:val="hybridMultilevel"/>
    <w:tmpl w:val="EAE26E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C59C7"/>
    <w:multiLevelType w:val="hybridMultilevel"/>
    <w:tmpl w:val="7FEABA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2A8"/>
    <w:multiLevelType w:val="multilevel"/>
    <w:tmpl w:val="49E2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14173"/>
    <w:multiLevelType w:val="multilevel"/>
    <w:tmpl w:val="10B2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77886"/>
    <w:multiLevelType w:val="hybridMultilevel"/>
    <w:tmpl w:val="984C10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A7CA8">
      <w:start w:val="5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135A7"/>
    <w:multiLevelType w:val="multilevel"/>
    <w:tmpl w:val="2378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E7C54"/>
    <w:multiLevelType w:val="hybridMultilevel"/>
    <w:tmpl w:val="DB7602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80684"/>
    <w:multiLevelType w:val="hybridMultilevel"/>
    <w:tmpl w:val="4DC879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45302"/>
    <w:multiLevelType w:val="hybridMultilevel"/>
    <w:tmpl w:val="9A8687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0D"/>
    <w:rsid w:val="00234697"/>
    <w:rsid w:val="00362AF5"/>
    <w:rsid w:val="003D0F82"/>
    <w:rsid w:val="004C4EFE"/>
    <w:rsid w:val="004F481B"/>
    <w:rsid w:val="004F7A57"/>
    <w:rsid w:val="00584731"/>
    <w:rsid w:val="005E3081"/>
    <w:rsid w:val="0090220D"/>
    <w:rsid w:val="009E5C1C"/>
    <w:rsid w:val="00B35FE6"/>
    <w:rsid w:val="00CB1BFC"/>
    <w:rsid w:val="00D62256"/>
    <w:rsid w:val="00F26545"/>
    <w:rsid w:val="00F37249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3946"/>
  <w15:chartTrackingRefBased/>
  <w15:docId w15:val="{757B72CD-C43D-4D5F-ABC1-87D74E48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0D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0D"/>
  </w:style>
  <w:style w:type="paragraph" w:styleId="NoSpacing">
    <w:name w:val="No Spacing"/>
    <w:uiPriority w:val="1"/>
    <w:qFormat/>
    <w:rsid w:val="00CB1BFC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3.jpg@01D72AE1.AB218D70" TargetMode="External"/><Relationship Id="rId3" Type="http://schemas.openxmlformats.org/officeDocument/2006/relationships/styles" Target="styles.xml"/><Relationship Id="rId7" Type="http://schemas.openxmlformats.org/officeDocument/2006/relationships/image" Target="cid:image014.jpg@01D72AE2.4D1FE3B0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16.jpg@01D72AE4.EE1543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15.jpg@01D72AE2.4D1FE3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1CE7-F53F-489C-A15D-70D8EC86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Abhinav Kumar</dc:creator>
  <cp:keywords/>
  <dc:description/>
  <cp:lastModifiedBy>Rohit Vishal Kumar</cp:lastModifiedBy>
  <cp:revision>4</cp:revision>
  <dcterms:created xsi:type="dcterms:W3CDTF">2021-05-31T06:34:00Z</dcterms:created>
  <dcterms:modified xsi:type="dcterms:W3CDTF">2021-06-30T10:19:00Z</dcterms:modified>
</cp:coreProperties>
</file>